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8AED3">
      <w:pPr>
        <w:jc w:val="center"/>
        <w:rPr>
          <w:rFonts w:hint="default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类似项目业绩统计</w:t>
      </w:r>
    </w:p>
    <w:p w14:paraId="078FAD4A">
      <w:pPr>
        <w:rPr>
          <w:rFonts w:hint="eastAsia"/>
          <w:b/>
          <w:bCs/>
          <w:sz w:val="40"/>
          <w:szCs w:val="48"/>
          <w:lang w:val="en-US" w:eastAsia="zh-CN"/>
        </w:rPr>
      </w:pPr>
    </w:p>
    <w:p w14:paraId="3C1D271D">
      <w:pPr>
        <w:rPr>
          <w:rFonts w:hint="eastAsia"/>
          <w:b/>
          <w:bCs/>
          <w:sz w:val="40"/>
          <w:szCs w:val="4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0"/>
          <w:szCs w:val="48"/>
          <w:lang w:val="en-US" w:eastAsia="zh-CN"/>
        </w:rPr>
        <w:t>A1包 山东大金建设工程有限公司：</w:t>
      </w:r>
    </w:p>
    <w:p w14:paraId="16D56A8F">
      <w:pPr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中国石油大学研究生院(东营)教学实验区修缮改造项目</w:t>
      </w:r>
    </w:p>
    <w:p w14:paraId="7935A5EF">
      <w:pPr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东营市第一中学游泳馆室内装修建设项目</w:t>
      </w:r>
    </w:p>
    <w:p w14:paraId="244A3EBC">
      <w:pPr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东营区文汇街道社区卫生服务中心维修改造工程</w:t>
      </w:r>
    </w:p>
    <w:p w14:paraId="3CAA62A1">
      <w:pPr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A2包 飞凡建设集团有限公司：</w:t>
      </w:r>
    </w:p>
    <w:p w14:paraId="70C281F5">
      <w:pPr>
        <w:rPr>
          <w:rFonts w:hint="default"/>
          <w:sz w:val="40"/>
          <w:szCs w:val="48"/>
          <w:lang w:val="en-US" w:eastAsia="zh-CN"/>
        </w:rPr>
      </w:pPr>
      <w:r>
        <w:rPr>
          <w:rFonts w:hint="default"/>
          <w:sz w:val="40"/>
          <w:szCs w:val="48"/>
          <w:lang w:val="en-US" w:eastAsia="zh-CN"/>
        </w:rPr>
        <w:t>山东石油化工学院消防隐患综合维修改造项目A包</w:t>
      </w:r>
    </w:p>
    <w:p w14:paraId="561A96C2">
      <w:pPr>
        <w:rPr>
          <w:rFonts w:hint="eastAsia"/>
          <w:sz w:val="40"/>
          <w:szCs w:val="48"/>
          <w:lang w:val="en-US" w:eastAsia="zh-CN"/>
        </w:rPr>
      </w:pPr>
      <w:r>
        <w:rPr>
          <w:rFonts w:hint="default"/>
          <w:sz w:val="40"/>
          <w:szCs w:val="48"/>
          <w:lang w:val="en-US" w:eastAsia="zh-CN"/>
        </w:rPr>
        <w:t>中国石油大学(华东)唐岛湾校区基础设施及地下管网维修项目(三标段)</w:t>
      </w:r>
      <w:r>
        <w:rPr>
          <w:rFonts w:hint="eastAsia"/>
          <w:sz w:val="40"/>
          <w:szCs w:val="48"/>
          <w:lang w:val="en-US" w:eastAsia="zh-CN"/>
        </w:rPr>
        <w:t xml:space="preserve"> </w:t>
      </w:r>
    </w:p>
    <w:p w14:paraId="3E1E95AF">
      <w:pPr>
        <w:rPr>
          <w:rFonts w:hint="default"/>
          <w:sz w:val="40"/>
          <w:szCs w:val="48"/>
          <w:lang w:val="en-US" w:eastAsia="zh-CN"/>
        </w:rPr>
      </w:pPr>
      <w:r>
        <w:rPr>
          <w:rFonts w:hint="default"/>
          <w:sz w:val="40"/>
          <w:szCs w:val="48"/>
          <w:lang w:val="en-US" w:eastAsia="zh-CN"/>
        </w:rPr>
        <w:t>山东健康医疗大数据管理中心业务办公综合楼维修改造项目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C8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2025-02-20T05:17:05Z</dcterms:created>
  <dc:creator>wszxd</dc:creator>
  <cp:lastModifiedBy>某某、</cp:lastModifiedBy>
  <dcterms:modified xsi:type="dcterms:W3CDTF">2025-02-20T05:25:48Z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eyJoZGlkIjoiYzc3NGQ2YzBhNjlhMDg2NDdmZjBjMTkzNGE1MDc0NDEiLCJ1c2VySWQiOiI0OTQwOTIyNzUifQ==</vt:lpwstr>
  </property>
  <property fmtid="{D5CDD505-2E9C-101B-9397-08002B2CF9AE}" pid="4" name="ICV">
    <vt:lpwstr>13B0EA866C544410A3386E821DEEC24F_12</vt:lpwstr>
  </property>
</Properties>
</file>