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2D6F1">
      <w:pPr>
        <w:pStyle w:val="13"/>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30"/>
          <w:szCs w:val="30"/>
          <w:highlight w:val="none"/>
          <w:lang w:val="en-US" w:eastAsia="zh-CN"/>
        </w:rPr>
        <w:t>资格证明文件</w:t>
      </w:r>
    </w:p>
    <w:p w14:paraId="0355E0CB">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1、供应商</w:t>
      </w:r>
      <w:r>
        <w:rPr>
          <w:rFonts w:hint="eastAsia" w:ascii="仿宋_GB2312" w:hAnsi="仿宋_GB2312" w:eastAsia="仿宋_GB2312" w:cs="仿宋_GB2312"/>
          <w:b/>
          <w:bCs/>
          <w:sz w:val="20"/>
          <w:szCs w:val="20"/>
          <w:highlight w:val="none"/>
        </w:rPr>
        <w:t>具有独立承担民事责任的能力</w:t>
      </w:r>
    </w:p>
    <w:p w14:paraId="54C2F41D">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4E5F0316">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2、供应商</w:t>
      </w:r>
      <w:r>
        <w:rPr>
          <w:rFonts w:hint="eastAsia" w:ascii="仿宋_GB2312" w:hAnsi="仿宋_GB2312" w:eastAsia="仿宋_GB2312" w:cs="仿宋_GB2312"/>
          <w:b/>
          <w:bCs/>
          <w:sz w:val="20"/>
          <w:szCs w:val="20"/>
          <w:highlight w:val="none"/>
        </w:rPr>
        <w:t>具有良好的商业信誉和健全的财务会计制度</w:t>
      </w:r>
    </w:p>
    <w:p w14:paraId="610BBFAE">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供应商须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799E3061">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p>
    <w:p w14:paraId="6DFA1255">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3、供应商</w:t>
      </w:r>
      <w:r>
        <w:rPr>
          <w:rFonts w:ascii="仿宋_GB2312" w:hAnsi="仿宋_GB2312" w:eastAsia="仿宋_GB2312" w:cs="仿宋_GB2312"/>
          <w:b/>
          <w:bCs/>
          <w:sz w:val="20"/>
          <w:szCs w:val="20"/>
        </w:rPr>
        <w:t>具有履行合同所必需的设备和专业技术能力</w:t>
      </w:r>
    </w:p>
    <w:p w14:paraId="4A4D6B64">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w:t>
      </w:r>
      <w:r>
        <w:rPr>
          <w:rFonts w:hint="eastAsia" w:ascii="仿宋_GB2312" w:hAnsi="仿宋_GB2312" w:eastAsia="仿宋_GB2312" w:cs="仿宋_GB2312"/>
          <w:sz w:val="20"/>
          <w:szCs w:val="20"/>
          <w:highlight w:val="none"/>
          <w:lang w:val="en-US" w:eastAsia="zh-CN"/>
        </w:rPr>
        <w:t>履行本项目合同所必需的设备和专业技术能力证明</w:t>
      </w:r>
      <w:r>
        <w:rPr>
          <w:rFonts w:hint="eastAsia" w:ascii="仿宋_GB2312" w:hAnsi="仿宋_GB2312" w:eastAsia="仿宋_GB2312" w:cs="仿宋_GB2312"/>
          <w:sz w:val="20"/>
          <w:szCs w:val="20"/>
          <w:highlight w:val="none"/>
        </w:rPr>
        <w:t>》（格式见附件）（提供原件扫描件或复印件加盖公章）</w:t>
      </w:r>
    </w:p>
    <w:p w14:paraId="7CEE4062">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履行本项目合同所必需的设备和专业技术能力证明</w:t>
      </w:r>
    </w:p>
    <w:p w14:paraId="5767FDE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我公司</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（名称）参加本项目</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（项目名称）的投标活动，如我公司获得中标资格，我公司承诺具备履行合同所必需的设备和专业技术能力，并承诺如下：</w:t>
      </w:r>
    </w:p>
    <w:p w14:paraId="339544AF">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（一）具有独立承担民事责任的能力；</w:t>
      </w:r>
    </w:p>
    <w:p w14:paraId="1554BFA1">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（二）具有良好的商业信誉和健全的财务会计制度；</w:t>
      </w:r>
    </w:p>
    <w:p w14:paraId="10C16D2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（三）具有履行合同所必需的设备和专业技术能力；</w:t>
      </w:r>
    </w:p>
    <w:p w14:paraId="69589F77">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（四）有依法缴纳税收和社会保障资金的良好记录；</w:t>
      </w:r>
    </w:p>
    <w:p w14:paraId="19C4325A">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（五）参加政府采购活动前三年内，在经营活动中没有重大违法记录；</w:t>
      </w:r>
    </w:p>
    <w:p w14:paraId="538F301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（六）法律、行政法规规定的其他条件。</w:t>
      </w:r>
    </w:p>
    <w:p w14:paraId="2C72595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如违反以上承诺，我公司愿承担一切法律责任。</w:t>
      </w:r>
    </w:p>
    <w:p w14:paraId="58BAB2C4">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附件：</w:t>
      </w:r>
    </w:p>
    <w:p w14:paraId="09E9A19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1.具备履行合同所必需的设备配备表：</w:t>
      </w:r>
    </w:p>
    <w:p w14:paraId="025073A5">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2.具备履行合同所必需的人员配备表：</w:t>
      </w:r>
    </w:p>
    <w:p w14:paraId="1DFE4C91">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14AFA517">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6E3139DA">
      <w:pPr>
        <w:keepNext w:val="0"/>
        <w:keepLines w:val="0"/>
        <w:pageBreakBefore w:val="0"/>
        <w:kinsoku/>
        <w:wordWrap/>
        <w:overflowPunct/>
        <w:topLinePunct w:val="0"/>
        <w:autoSpaceDE/>
        <w:autoSpaceDN/>
        <w:bidi w:val="0"/>
        <w:adjustRightInd/>
        <w:snapToGrid/>
        <w:spacing w:line="440" w:lineRule="exact"/>
        <w:ind w:left="0" w:leftChars="0" w:firstLine="5000" w:firstLineChars="2500"/>
        <w:jc w:val="both"/>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p>
    <w:p w14:paraId="34A96696">
      <w:pPr>
        <w:pStyle w:val="9"/>
        <w:keepNext w:val="0"/>
        <w:keepLines w:val="0"/>
        <w:pageBreakBefore w:val="0"/>
        <w:tabs>
          <w:tab w:val="left" w:pos="6240"/>
        </w:tabs>
        <w:kinsoku/>
        <w:wordWrap/>
        <w:overflowPunct/>
        <w:topLinePunct w:val="0"/>
        <w:autoSpaceDE/>
        <w:autoSpaceDN/>
        <w:bidi w:val="0"/>
        <w:adjustRightInd/>
        <w:snapToGrid/>
        <w:spacing w:after="0" w:afterLines="0"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38F9C8F2">
      <w:pPr>
        <w:pStyle w:val="13"/>
        <w:keepNext w:val="0"/>
        <w:keepLines w:val="0"/>
        <w:pageBreakBefore w:val="0"/>
        <w:widowControl/>
        <w:kinsoku/>
        <w:wordWrap/>
        <w:overflowPunct/>
        <w:topLinePunct w:val="0"/>
        <w:autoSpaceDE/>
        <w:autoSpaceDN/>
        <w:bidi w:val="0"/>
        <w:adjustRightInd/>
        <w:snapToGrid/>
        <w:spacing w:line="440" w:lineRule="exact"/>
        <w:ind w:left="0" w:leftChars="0" w:firstLine="4200" w:firstLineChars="2100"/>
        <w:jc w:val="righ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 xml:space="preserve">日期：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年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日</w:t>
      </w:r>
    </w:p>
    <w:p w14:paraId="26B4A269">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4、供应商</w:t>
      </w:r>
      <w:r>
        <w:rPr>
          <w:rFonts w:hint="eastAsia" w:ascii="仿宋_GB2312" w:hAnsi="仿宋_GB2312" w:eastAsia="仿宋_GB2312" w:cs="仿宋_GB2312"/>
          <w:b/>
          <w:bCs/>
          <w:sz w:val="20"/>
          <w:szCs w:val="20"/>
          <w:highlight w:val="none"/>
        </w:rPr>
        <w:t>有依法缴纳税收和社会保障资金的良好记录</w:t>
      </w:r>
    </w:p>
    <w:p w14:paraId="7CFFF47B">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依法缴纳税收和社会保险费的相关证明材料</w:t>
      </w:r>
    </w:p>
    <w:p w14:paraId="7F817849">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r>
        <w:rPr>
          <w:rFonts w:hint="eastAsia" w:ascii="仿宋_GB2312" w:hAnsi="仿宋_GB2312" w:eastAsia="仿宋_GB2312" w:cs="仿宋_GB2312"/>
          <w:color w:val="auto"/>
          <w:sz w:val="20"/>
          <w:szCs w:val="20"/>
          <w:lang w:eastAsia="zh-CN"/>
        </w:rPr>
        <w:t>。</w:t>
      </w:r>
    </w:p>
    <w:p w14:paraId="17088740">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依法缴纳税收和社会保障资金承诺函</w:t>
      </w:r>
    </w:p>
    <w:p w14:paraId="7F9F4191">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致：</w:t>
      </w:r>
      <w:r>
        <w:rPr>
          <w:rFonts w:hint="eastAsia" w:ascii="仿宋_GB2312" w:hAnsi="仿宋_GB2312" w:eastAsia="仿宋_GB2312" w:cs="仿宋_GB2312"/>
          <w:color w:val="auto"/>
          <w:sz w:val="20"/>
          <w:szCs w:val="20"/>
          <w:u w:val="single"/>
          <w:lang w:eastAsia="zh-CN"/>
        </w:rPr>
        <w:t>采购人</w:t>
      </w:r>
      <w:r>
        <w:rPr>
          <w:rFonts w:hint="eastAsia" w:ascii="仿宋_GB2312" w:hAnsi="仿宋_GB2312" w:eastAsia="仿宋_GB2312" w:cs="仿宋_GB2312"/>
          <w:color w:val="auto"/>
          <w:sz w:val="20"/>
          <w:szCs w:val="20"/>
          <w:u w:val="single"/>
        </w:rPr>
        <w:t>或采购代理机构</w:t>
      </w:r>
      <w:r>
        <w:rPr>
          <w:rFonts w:hint="eastAsia" w:ascii="仿宋_GB2312" w:hAnsi="仿宋_GB2312" w:eastAsia="仿宋_GB2312" w:cs="仿宋_GB2312"/>
          <w:color w:val="auto"/>
          <w:sz w:val="20"/>
          <w:szCs w:val="20"/>
          <w:u w:val="single"/>
          <w:lang w:eastAsia="zh-CN"/>
        </w:rPr>
        <w:t>；</w:t>
      </w:r>
    </w:p>
    <w:p w14:paraId="496AD44B">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我方在参加</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rPr>
        <w:t>项</w:t>
      </w:r>
      <w:r>
        <w:rPr>
          <w:rFonts w:hint="eastAsia" w:ascii="仿宋_GB2312" w:hAnsi="仿宋_GB2312" w:eastAsia="仿宋_GB2312" w:cs="仿宋_GB2312"/>
          <w:color w:val="auto"/>
          <w:sz w:val="20"/>
          <w:szCs w:val="20"/>
          <w:u w:val="none"/>
          <w:lang w:val="en-US" w:eastAsia="zh-CN"/>
        </w:rPr>
        <w:t>目</w:t>
      </w:r>
      <w:r>
        <w:rPr>
          <w:rFonts w:hint="eastAsia" w:ascii="仿宋_GB2312" w:hAnsi="仿宋_GB2312" w:eastAsia="仿宋_GB2312" w:cs="仿宋_GB2312"/>
          <w:color w:val="auto"/>
          <w:sz w:val="20"/>
          <w:szCs w:val="20"/>
          <w:u w:val="none"/>
        </w:rPr>
        <w:t>名称</w:t>
      </w:r>
      <w:r>
        <w:rPr>
          <w:rFonts w:hint="eastAsia" w:ascii="仿宋_GB2312" w:hAnsi="仿宋_GB2312" w:eastAsia="仿宋_GB2312" w:cs="仿宋_GB2312"/>
          <w:color w:val="auto"/>
          <w:sz w:val="20"/>
          <w:szCs w:val="20"/>
          <w:u w:val="none"/>
          <w:lang w:eastAsia="zh-CN"/>
        </w:rPr>
        <w:t>（项目编号</w:t>
      </w:r>
      <w:r>
        <w:rPr>
          <w:rFonts w:hint="eastAsia" w:ascii="仿宋_GB2312" w:hAnsi="仿宋_GB2312" w:eastAsia="仿宋_GB2312" w:cs="仿宋_GB2312"/>
          <w:color w:val="auto"/>
          <w:sz w:val="20"/>
          <w:szCs w:val="20"/>
          <w:u w:val="none"/>
        </w:rPr>
        <w:t>、包号：</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lang w:eastAsia="zh-CN"/>
        </w:rPr>
        <w:t>）</w:t>
      </w:r>
      <w:r>
        <w:rPr>
          <w:rFonts w:hint="eastAsia" w:ascii="仿宋_GB2312" w:hAnsi="仿宋_GB2312" w:eastAsia="仿宋_GB2312" w:cs="仿宋_GB2312"/>
          <w:color w:val="auto"/>
          <w:sz w:val="20"/>
          <w:szCs w:val="20"/>
        </w:rPr>
        <w:t>政府采购活动前，已依法缴纳税收和社会保障资金，符合《中华人民共和国政府采购法实施条例》第十七条第一款第二项规定和采购文件关于缴纳税收和社会保障资金的资格要求。</w:t>
      </w:r>
    </w:p>
    <w:p w14:paraId="49B336A8">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特此承诺。</w:t>
      </w:r>
    </w:p>
    <w:p w14:paraId="11F7FA2F">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我方对上述承诺真实性、合法性、有效性负责，如有</w:t>
      </w:r>
      <w:r>
        <w:rPr>
          <w:rFonts w:hint="eastAsia" w:ascii="仿宋_GB2312" w:hAnsi="仿宋_GB2312" w:eastAsia="仿宋_GB2312" w:cs="仿宋_GB2312"/>
          <w:color w:val="auto"/>
          <w:sz w:val="20"/>
          <w:szCs w:val="20"/>
          <w:lang w:eastAsia="zh-CN"/>
        </w:rPr>
        <w:t>虚假</w:t>
      </w:r>
      <w:r>
        <w:rPr>
          <w:rFonts w:hint="eastAsia" w:ascii="仿宋_GB2312" w:hAnsi="仿宋_GB2312" w:eastAsia="仿宋_GB2312" w:cs="仿宋_GB2312"/>
          <w:color w:val="auto"/>
          <w:sz w:val="20"/>
          <w:szCs w:val="20"/>
        </w:rPr>
        <w:t>承诺，依法承担相应责任并接受处罚。</w:t>
      </w:r>
    </w:p>
    <w:p w14:paraId="76F63500">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rPr>
      </w:pPr>
    </w:p>
    <w:p w14:paraId="12CBDBB2">
      <w:pPr>
        <w:keepNext w:val="0"/>
        <w:keepLines w:val="0"/>
        <w:pageBreakBefore w:val="0"/>
        <w:widowControl w:val="0"/>
        <w:kinsoku/>
        <w:wordWrap w:val="0"/>
        <w:overflowPunct/>
        <w:topLinePunct w:val="0"/>
        <w:autoSpaceDE/>
        <w:autoSpaceDN/>
        <w:bidi w:val="0"/>
        <w:adjustRightInd/>
        <w:snapToGrid/>
        <w:spacing w:line="480" w:lineRule="exact"/>
        <w:ind w:left="0" w:right="0" w:firstLine="400" w:firstLineChars="200"/>
        <w:jc w:val="right"/>
        <w:textAlignment w:val="auto"/>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全称（</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r>
        <w:rPr>
          <w:rFonts w:hint="eastAsia" w:ascii="仿宋_GB2312" w:hAnsi="仿宋_GB2312" w:eastAsia="仿宋_GB2312" w:cs="仿宋_GB2312"/>
          <w:color w:val="auto"/>
          <w:sz w:val="20"/>
          <w:szCs w:val="20"/>
          <w:lang w:val="en-US" w:eastAsia="zh-CN"/>
        </w:rPr>
        <w:t xml:space="preserve">                </w:t>
      </w:r>
    </w:p>
    <w:p w14:paraId="13320C80">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p>
    <w:p w14:paraId="31503D50">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年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日</w:t>
      </w:r>
    </w:p>
    <w:p w14:paraId="40B58C9A">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注：1、供应商依法免税或不需要缴纳社会保障资金的，应提供相关证明材料。</w:t>
      </w:r>
    </w:p>
    <w:p w14:paraId="6128CCEE">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2、供应商未在山东省内缴纳税收和社会保障资金的，须按采购文件要求提供缴纳税收和社会保障资金的证明材料。</w:t>
      </w:r>
    </w:p>
    <w:p w14:paraId="6EB9BD77">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47FB1195">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C020F3E">
      <w:pPr>
        <w:rPr>
          <w:rFonts w:hint="eastAsia" w:ascii="仿宋_GB2312" w:hAnsi="仿宋_GB2312" w:eastAsia="仿宋_GB2312" w:cs="仿宋_GB2312"/>
          <w:b/>
          <w:bCs/>
          <w:sz w:val="20"/>
          <w:szCs w:val="20"/>
          <w:highlight w:val="none"/>
          <w:lang w:val="en-US" w:eastAsia="zh-CN"/>
        </w:rPr>
      </w:pPr>
    </w:p>
    <w:p w14:paraId="3A94B3D4">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5、供应商</w:t>
      </w:r>
      <w:r>
        <w:rPr>
          <w:rFonts w:hint="eastAsia" w:ascii="仿宋_GB2312" w:hAnsi="仿宋_GB2312" w:eastAsia="仿宋_GB2312" w:cs="仿宋_GB2312"/>
          <w:b/>
          <w:bCs/>
          <w:sz w:val="20"/>
          <w:szCs w:val="20"/>
          <w:highlight w:val="none"/>
        </w:rPr>
        <w:t>参加政府采购活动前三年内，在经营活动中没有重大违法记录</w:t>
      </w:r>
    </w:p>
    <w:p w14:paraId="4C339920">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提供参加政府采购活动前三年内在经营活动中没有重大违法记录的书面声明，格式按附件《无重大违法记录声明》（提供原件扫描件或复印件加盖公章）</w:t>
      </w:r>
    </w:p>
    <w:p w14:paraId="0809A9D4">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52200090">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3FBE4C0">
      <w:pPr>
        <w:jc w:val="center"/>
        <w:rPr>
          <w:rFonts w:hint="eastAsia" w:ascii="宋体" w:hAnsi="宋体" w:eastAsia="宋体" w:cs="宋体"/>
          <w:b/>
          <w:color w:val="auto"/>
          <w:sz w:val="28"/>
          <w:szCs w:val="28"/>
          <w:highlight w:val="none"/>
        </w:rPr>
      </w:pPr>
      <w:r>
        <w:rPr>
          <w:rFonts w:hint="eastAsia" w:ascii="仿宋_GB2312" w:hAnsi="仿宋_GB2312" w:eastAsia="仿宋_GB2312" w:cs="仿宋_GB2312"/>
          <w:b/>
          <w:bCs/>
          <w:kern w:val="0"/>
          <w:sz w:val="30"/>
          <w:szCs w:val="30"/>
          <w:highlight w:val="none"/>
          <w:lang w:val="en-US" w:eastAsia="zh-CN"/>
        </w:rPr>
        <w:t>******公司无重大违法记录声明函</w:t>
      </w:r>
    </w:p>
    <w:p w14:paraId="32B0AC06">
      <w:pPr>
        <w:pStyle w:val="8"/>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采购人：</w:t>
      </w:r>
    </w:p>
    <w:p w14:paraId="428EBBB3">
      <w:pPr>
        <w:pStyle w:val="8"/>
        <w:keepNext w:val="0"/>
        <w:keepLines w:val="0"/>
        <w:pageBreakBefore w:val="0"/>
        <w:widowControl w:val="0"/>
        <w:kinsoku/>
        <w:wordWrap/>
        <w:overflowPunct/>
        <w:topLinePunct w:val="0"/>
        <w:autoSpaceDE/>
        <w:autoSpaceDN/>
        <w:bidi w:val="0"/>
        <w:adjustRightInd/>
        <w:snapToGrid/>
        <w:spacing w:line="520" w:lineRule="exact"/>
        <w:ind w:firstLine="400" w:firstLineChars="200"/>
        <w:jc w:val="both"/>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58CCDC36">
      <w:pPr>
        <w:pStyle w:val="8"/>
        <w:keepNext w:val="0"/>
        <w:keepLines w:val="0"/>
        <w:pageBreakBefore w:val="0"/>
        <w:kinsoku/>
        <w:wordWrap/>
        <w:overflowPunct/>
        <w:topLinePunct w:val="0"/>
        <w:autoSpaceDE/>
        <w:autoSpaceDN/>
        <w:bidi w:val="0"/>
        <w:adjustRightInd/>
        <w:snapToGrid/>
        <w:spacing w:line="520" w:lineRule="exact"/>
        <w:ind w:firstLine="400" w:firstLineChars="200"/>
        <w:jc w:val="center"/>
        <w:textAlignment w:val="auto"/>
        <w:rPr>
          <w:rFonts w:hint="eastAsia" w:ascii="仿宋_GB2312" w:hAnsi="仿宋_GB2312" w:eastAsia="仿宋_GB2312" w:cs="仿宋_GB2312"/>
          <w:color w:val="auto"/>
          <w:sz w:val="20"/>
          <w:szCs w:val="20"/>
          <w:highlight w:val="none"/>
          <w:lang w:val="en-US" w:eastAsia="zh-CN"/>
        </w:rPr>
      </w:pPr>
    </w:p>
    <w:p w14:paraId="12601513">
      <w:pPr>
        <w:pStyle w:val="8"/>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供应商名称（</w:t>
      </w:r>
      <w:r>
        <w:rPr>
          <w:rFonts w:hint="eastAsia" w:ascii="仿宋_GB2312" w:hAnsi="仿宋_GB2312" w:eastAsia="仿宋_GB2312" w:cs="仿宋_GB2312"/>
          <w:color w:val="auto"/>
          <w:sz w:val="20"/>
          <w:szCs w:val="20"/>
          <w:highlight w:val="none"/>
          <w:lang w:val="en-US" w:eastAsia="zh-CN"/>
        </w:rPr>
        <w:t>加盖</w:t>
      </w:r>
      <w:r>
        <w:rPr>
          <w:rFonts w:hint="eastAsia" w:ascii="仿宋_GB2312" w:hAnsi="仿宋_GB2312" w:eastAsia="仿宋_GB2312" w:cs="仿宋_GB2312"/>
          <w:color w:val="auto"/>
          <w:sz w:val="20"/>
          <w:szCs w:val="20"/>
          <w:highlight w:val="none"/>
        </w:rPr>
        <w:t>公章）：</w:t>
      </w:r>
    </w:p>
    <w:p w14:paraId="7F8AF61C">
      <w:pPr>
        <w:pStyle w:val="8"/>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法定代表</w:t>
      </w:r>
      <w:r>
        <w:rPr>
          <w:rFonts w:hint="eastAsia" w:ascii="仿宋_GB2312" w:hAnsi="仿宋_GB2312" w:eastAsia="仿宋_GB2312" w:cs="仿宋_GB2312"/>
          <w:color w:val="auto"/>
          <w:sz w:val="20"/>
          <w:szCs w:val="20"/>
          <w:highlight w:val="none"/>
          <w:lang w:val="en-US" w:eastAsia="zh-CN"/>
        </w:rPr>
        <w:t>人</w:t>
      </w:r>
      <w:r>
        <w:rPr>
          <w:rFonts w:hint="eastAsia" w:ascii="仿宋_GB2312" w:hAnsi="仿宋_GB2312" w:eastAsia="仿宋_GB2312" w:cs="仿宋_GB2312"/>
          <w:color w:val="auto"/>
          <w:sz w:val="20"/>
          <w:szCs w:val="20"/>
          <w:highlight w:val="none"/>
        </w:rPr>
        <w:t>或其</w:t>
      </w:r>
      <w:r>
        <w:rPr>
          <w:rFonts w:hint="eastAsia" w:ascii="仿宋_GB2312" w:hAnsi="仿宋_GB2312" w:eastAsia="仿宋_GB2312" w:cs="仿宋_GB2312"/>
          <w:color w:val="auto"/>
          <w:sz w:val="20"/>
          <w:szCs w:val="20"/>
          <w:highlight w:val="none"/>
          <w:lang w:val="en-US" w:eastAsia="zh-CN"/>
        </w:rPr>
        <w:t>委托代理人</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kern w:val="0"/>
          <w:sz w:val="20"/>
          <w:szCs w:val="20"/>
          <w:highlight w:val="none"/>
        </w:rPr>
        <w:t>签</w:t>
      </w:r>
      <w:r>
        <w:rPr>
          <w:rFonts w:hint="eastAsia" w:ascii="仿宋_GB2312" w:hAnsi="仿宋_GB2312" w:eastAsia="仿宋_GB2312" w:cs="仿宋_GB2312"/>
          <w:color w:val="auto"/>
          <w:sz w:val="20"/>
          <w:szCs w:val="20"/>
          <w:highlight w:val="none"/>
        </w:rPr>
        <w:t>字或</w:t>
      </w:r>
      <w:r>
        <w:rPr>
          <w:rFonts w:hint="eastAsia" w:ascii="仿宋_GB2312" w:hAnsi="仿宋_GB2312" w:eastAsia="仿宋_GB2312" w:cs="仿宋_GB2312"/>
          <w:color w:val="auto"/>
          <w:sz w:val="20"/>
          <w:szCs w:val="20"/>
          <w:highlight w:val="none"/>
          <w:lang w:val="en-US" w:eastAsia="zh-CN"/>
        </w:rPr>
        <w:t>印鉴或签章</w:t>
      </w:r>
      <w:r>
        <w:rPr>
          <w:rFonts w:hint="eastAsia" w:ascii="仿宋_GB2312" w:hAnsi="仿宋_GB2312" w:eastAsia="仿宋_GB2312" w:cs="仿宋_GB2312"/>
          <w:color w:val="auto"/>
          <w:sz w:val="20"/>
          <w:szCs w:val="20"/>
          <w:highlight w:val="none"/>
        </w:rPr>
        <w:t>）：</w:t>
      </w:r>
    </w:p>
    <w:p w14:paraId="5FB032D3">
      <w:pPr>
        <w:pStyle w:val="13"/>
        <w:keepNext w:val="0"/>
        <w:keepLines w:val="0"/>
        <w:pageBreakBefore w:val="0"/>
        <w:widowControl/>
        <w:kinsoku/>
        <w:wordWrap/>
        <w:overflowPunct/>
        <w:topLinePunct w:val="0"/>
        <w:autoSpaceDE/>
        <w:autoSpaceDN/>
        <w:bidi w:val="0"/>
        <w:adjustRightInd/>
        <w:snapToGrid/>
        <w:spacing w:line="520" w:lineRule="exact"/>
        <w:ind w:left="4200" w:leftChars="2000" w:firstLine="0" w:firstLineChars="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highlight w:val="none"/>
        </w:rPr>
        <w:t>日  期：    年  月  日</w:t>
      </w:r>
    </w:p>
    <w:p w14:paraId="51EFD2EE">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9D7E46E">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60604DD">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3004E44">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F3A7B97">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67993029">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662A709F">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BDF67F5">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B53F853">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1EBD767">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FAC4E9E">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6EA47324">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0B51876">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bookmarkStart w:id="0" w:name="_GoBack"/>
      <w:r>
        <w:rPr>
          <w:rFonts w:hint="eastAsia" w:ascii="仿宋_GB2312" w:hAnsi="仿宋_GB2312" w:eastAsia="仿宋_GB2312" w:cs="仿宋_GB2312"/>
          <w:b/>
          <w:bCs/>
          <w:sz w:val="20"/>
          <w:szCs w:val="20"/>
          <w:highlight w:val="none"/>
          <w:lang w:val="en-US" w:eastAsia="zh-CN"/>
        </w:rPr>
        <w:t>6、</w:t>
      </w:r>
      <w:r>
        <w:rPr>
          <w:rFonts w:hint="eastAsia" w:ascii="仿宋_GB2312" w:hAnsi="仿宋_GB2312" w:eastAsia="仿宋_GB2312" w:cs="仿宋_GB2312"/>
          <w:b/>
          <w:bCs/>
          <w:sz w:val="20"/>
          <w:szCs w:val="20"/>
          <w:highlight w:val="none"/>
        </w:rPr>
        <w:t>供应商须提供中小企业声明函。监狱企业、残疾人福利性单位视同小型、微型企业</w:t>
      </w:r>
    </w:p>
    <w:bookmarkEnd w:id="0"/>
    <w:p w14:paraId="609966C8">
      <w:pPr>
        <w:pStyle w:val="2"/>
        <w:spacing w:line="360" w:lineRule="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中小企业声明函</w:t>
      </w:r>
    </w:p>
    <w:p w14:paraId="15055687">
      <w:pPr>
        <w:pStyle w:val="6"/>
        <w:spacing w:after="0" w:line="360" w:lineRule="auto"/>
        <w:rPr>
          <w:rFonts w:hint="eastAsia" w:ascii="宋体" w:hAnsi="宋体" w:eastAsia="宋体" w:cs="宋体"/>
          <w:b/>
          <w:color w:val="auto"/>
          <w:sz w:val="48"/>
          <w:highlight w:val="none"/>
        </w:rPr>
      </w:pPr>
    </w:p>
    <w:p w14:paraId="1164645D">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72"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2"/>
          <w:kern w:val="2"/>
          <w:sz w:val="24"/>
          <w:szCs w:val="24"/>
          <w:highlight w:val="none"/>
          <w:lang w:val="en-US" w:eastAsia="zh-CN" w:bidi="ar-SA"/>
        </w:rPr>
        <w:t>本公司（联合体）郑重声明，根据《政府采购促进中小企业发展管理办法》（财库﹝2020﹞46 号）的规定，本公司（联合体）参加</w:t>
      </w:r>
      <w:r>
        <w:rPr>
          <w:rFonts w:hint="eastAsia" w:ascii="宋体" w:hAnsi="宋体" w:eastAsia="宋体" w:cs="宋体"/>
          <w:b/>
          <w:bCs/>
          <w:i w:val="0"/>
          <w:iCs w:val="0"/>
          <w:color w:val="auto"/>
          <w:spacing w:val="-8"/>
          <w:kern w:val="2"/>
          <w:sz w:val="24"/>
          <w:szCs w:val="24"/>
          <w:highlight w:val="none"/>
          <w:u w:val="single"/>
          <w:lang w:val="en-US" w:eastAsia="zh-CN" w:bidi="ar-SA"/>
        </w:rPr>
        <w:t>（单位名称）</w:t>
      </w:r>
      <w:r>
        <w:rPr>
          <w:rFonts w:hint="eastAsia" w:ascii="宋体" w:hAnsi="宋体" w:eastAsia="宋体" w:cs="宋体"/>
          <w:i w:val="0"/>
          <w:iCs w:val="0"/>
          <w:color w:val="auto"/>
          <w:spacing w:val="-15"/>
          <w:kern w:val="2"/>
          <w:sz w:val="24"/>
          <w:szCs w:val="24"/>
          <w:highlight w:val="none"/>
          <w:lang w:val="en-US" w:eastAsia="zh-CN" w:bidi="ar-SA"/>
        </w:rPr>
        <w:t>的</w:t>
      </w:r>
      <w:r>
        <w:rPr>
          <w:rFonts w:hint="eastAsia" w:ascii="宋体" w:hAnsi="宋体" w:eastAsia="宋体" w:cs="宋体"/>
          <w:b/>
          <w:bCs/>
          <w:i w:val="0"/>
          <w:iCs w:val="0"/>
          <w:color w:val="auto"/>
          <w:spacing w:val="-8"/>
          <w:kern w:val="2"/>
          <w:sz w:val="24"/>
          <w:szCs w:val="24"/>
          <w:highlight w:val="none"/>
          <w:u w:val="single"/>
          <w:lang w:val="en-US" w:eastAsia="zh-CN" w:bidi="ar-SA"/>
        </w:rPr>
        <w:t>（项目名称）</w:t>
      </w:r>
      <w:r>
        <w:rPr>
          <w:rFonts w:hint="eastAsia" w:ascii="宋体" w:hAnsi="宋体" w:eastAsia="宋体" w:cs="宋体"/>
          <w:i w:val="0"/>
          <w:iCs w:val="0"/>
          <w:color w:val="auto"/>
          <w:spacing w:val="-2"/>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14:paraId="12BB78EC">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1.</w:t>
      </w:r>
      <w:r>
        <w:rPr>
          <w:rFonts w:hint="eastAsia" w:ascii="宋体" w:hAnsi="宋体" w:eastAsia="宋体" w:cs="宋体"/>
          <w:b/>
          <w:bCs/>
          <w:i w:val="0"/>
          <w:iCs w:val="0"/>
          <w:color w:val="auto"/>
          <w:spacing w:val="-8"/>
          <w:kern w:val="2"/>
          <w:sz w:val="24"/>
          <w:szCs w:val="24"/>
          <w:highlight w:val="none"/>
          <w:u w:val="single" w:color="000000"/>
          <w:lang w:val="en-US" w:eastAsia="zh-CN" w:bidi="zh-CN"/>
        </w:rPr>
        <w:t>（产品名称）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（采购文件中明确的所属行业）</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4738FD15">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2.</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（产品名称） </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（采购文件中明确的所属行业） </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00F5FE68">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w:t>
      </w:r>
    </w:p>
    <w:p w14:paraId="698F2BDA">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68"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3"/>
          <w:kern w:val="2"/>
          <w:sz w:val="24"/>
          <w:szCs w:val="24"/>
          <w:highlight w:val="none"/>
          <w:lang w:val="en-US" w:eastAsia="zh-CN" w:bidi="ar-SA"/>
        </w:rPr>
        <w:t>以上企业，不属于大企业的分支机构，不存在控股股东</w:t>
      </w:r>
      <w:r>
        <w:rPr>
          <w:rFonts w:hint="eastAsia" w:ascii="宋体" w:hAnsi="宋体" w:eastAsia="宋体" w:cs="宋体"/>
          <w:i w:val="0"/>
          <w:iCs w:val="0"/>
          <w:color w:val="auto"/>
          <w:spacing w:val="-5"/>
          <w:kern w:val="2"/>
          <w:sz w:val="24"/>
          <w:szCs w:val="24"/>
          <w:highlight w:val="none"/>
          <w:lang w:val="en-US" w:eastAsia="zh-CN" w:bidi="ar-SA"/>
        </w:rPr>
        <w:t>为大企业的情形，也不存在与大企业的负责人为同一人的情形。</w:t>
      </w:r>
    </w:p>
    <w:p w14:paraId="5E573AF6">
      <w:pPr>
        <w:pStyle w:val="6"/>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i w:val="0"/>
          <w:iCs w:val="0"/>
          <w:color w:val="auto"/>
          <w:kern w:val="2"/>
          <w:sz w:val="24"/>
          <w:szCs w:val="24"/>
          <w:highlight w:val="none"/>
          <w:lang w:val="en-US" w:eastAsia="zh-CN" w:bidi="ar-SA"/>
        </w:rPr>
        <w:t>本企业对上述声明内容的真实性负责。如有虚假，将依法承担相应责任。</w:t>
      </w:r>
    </w:p>
    <w:p w14:paraId="62C32E5E">
      <w:pPr>
        <w:autoSpaceDE w:val="0"/>
        <w:autoSpaceDN w:val="0"/>
        <w:spacing w:line="360" w:lineRule="auto"/>
        <w:ind w:firstLine="480" w:firstLineChars="200"/>
        <w:rPr>
          <w:rFonts w:hint="eastAsia" w:ascii="宋体" w:hAnsi="宋体" w:eastAsia="宋体" w:cs="宋体"/>
          <w:color w:val="auto"/>
          <w:sz w:val="24"/>
          <w:highlight w:val="none"/>
        </w:rPr>
      </w:pPr>
    </w:p>
    <w:p w14:paraId="1465B9DA">
      <w:pPr>
        <w:autoSpaceDE w:val="0"/>
        <w:autoSpaceDN w:val="0"/>
        <w:spacing w:line="360" w:lineRule="auto"/>
        <w:ind w:firstLine="480" w:firstLineChars="200"/>
        <w:rPr>
          <w:rFonts w:hint="eastAsia" w:ascii="宋体" w:hAnsi="宋体" w:eastAsia="宋体" w:cs="宋体"/>
          <w:color w:val="auto"/>
          <w:sz w:val="24"/>
          <w:highlight w:val="none"/>
        </w:rPr>
      </w:pPr>
    </w:p>
    <w:p w14:paraId="54C927E5">
      <w:pPr>
        <w:pStyle w:val="6"/>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企业名称（公章）：</w:t>
      </w:r>
    </w:p>
    <w:p w14:paraId="0A55E265">
      <w:pPr>
        <w:pStyle w:val="6"/>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47A01971">
      <w:pPr>
        <w:pStyle w:val="6"/>
        <w:tabs>
          <w:tab w:val="left" w:pos="6036"/>
        </w:tabs>
        <w:spacing w:after="0" w:line="360" w:lineRule="auto"/>
        <w:rPr>
          <w:rFonts w:hint="eastAsia" w:ascii="宋体" w:hAnsi="宋体" w:eastAsia="宋体" w:cs="宋体"/>
          <w:color w:val="auto"/>
          <w:highlight w:val="none"/>
        </w:rPr>
      </w:pPr>
    </w:p>
    <w:p w14:paraId="24401076">
      <w:pPr>
        <w:pStyle w:val="6"/>
        <w:tabs>
          <w:tab w:val="left" w:pos="6036"/>
        </w:tabs>
        <w:spacing w:after="0" w:line="360" w:lineRule="auto"/>
        <w:rPr>
          <w:rFonts w:hint="eastAsia" w:ascii="宋体" w:hAnsi="宋体" w:eastAsia="宋体" w:cs="宋体"/>
          <w:b/>
          <w:bCs/>
          <w:color w:val="auto"/>
          <w:spacing w:val="-15"/>
          <w:sz w:val="36"/>
          <w:szCs w:val="36"/>
          <w:highlight w:val="none"/>
          <w:shd w:val="clear" w:color="auto" w:fill="FFFFFF"/>
        </w:rPr>
      </w:pPr>
      <w:r>
        <w:rPr>
          <w:rFonts w:hint="eastAsia" w:ascii="宋体" w:hAnsi="宋体" w:eastAsia="宋体" w:cs="宋体"/>
          <w:color w:val="auto"/>
          <w:highlight w:val="none"/>
        </w:rPr>
        <w:t>注：</w:t>
      </w:r>
      <w:r>
        <w:rPr>
          <w:rFonts w:hint="eastAsia" w:ascii="宋体" w:hAnsi="宋体" w:eastAsia="宋体" w:cs="宋体"/>
          <w:color w:val="auto"/>
          <w:position w:val="16"/>
          <w:sz w:val="16"/>
          <w:highlight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4F21ECCB">
      <w:pPr>
        <w:rPr>
          <w:rFonts w:hint="eastAsia" w:ascii="宋体" w:hAnsi="宋体" w:eastAsia="宋体" w:cs="宋体"/>
        </w:rPr>
      </w:pPr>
      <w:r>
        <w:rPr>
          <w:rFonts w:hint="eastAsia" w:ascii="宋体" w:hAnsi="宋体" w:eastAsia="宋体" w:cs="宋体"/>
        </w:rPr>
        <w:br w:type="page"/>
      </w:r>
    </w:p>
    <w:p w14:paraId="69A7D762">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关于印发中小企业划型标准规定的通知</w:t>
      </w:r>
    </w:p>
    <w:p w14:paraId="7CBEDA93">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工信部联企业〔2011〕300号</w:t>
      </w:r>
    </w:p>
    <w:p w14:paraId="4AE28DD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各省、自治区、直辖市人民政府，国务院各部委、各直属机构及有关单位：</w:t>
      </w:r>
    </w:p>
    <w:p w14:paraId="5A0A8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D6C4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工业和信息化部</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国家统计局</w:t>
      </w:r>
    </w:p>
    <w:p w14:paraId="00F12F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国家发展和改革委员会</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财政部</w:t>
      </w:r>
    </w:p>
    <w:p w14:paraId="6EEAC0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二○一一年六月十八日</w:t>
      </w:r>
    </w:p>
    <w:p w14:paraId="2114AC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8891A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中小企业划型标准规定</w:t>
      </w:r>
    </w:p>
    <w:p w14:paraId="64D92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一、根据《中华人民共和国中小企业促进法》和《国务院关于进一步促进中小企业发展的若干意见》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国发〔2009〕36号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，制定本规定。</w:t>
      </w:r>
    </w:p>
    <w:p w14:paraId="790EA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二、中小企业划分为中型、小型、微型三种类型，具体标准根据企业从业人员、营业收入、资产总额等指标，结合行业特点制定。</w:t>
      </w:r>
    </w:p>
    <w:p w14:paraId="11E14C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D4A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四、各行业划型标准为：</w:t>
      </w:r>
    </w:p>
    <w:p w14:paraId="654836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523BC5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470A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1549D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7F53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B48C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A8A62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7E2EF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B5566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32208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3DB2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FE2E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9A76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0AF37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BEF8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8FA79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703655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五、企业类型的划分以统计部门的统计数据为依据。</w:t>
      </w:r>
    </w:p>
    <w:p w14:paraId="3C50CD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六、本规定适用于在中华人民共和国境内依法设立的各类所有制和各种组织形式的企业。个体工商户和本规定以外的行业，参照本规定进行划型。</w:t>
      </w:r>
    </w:p>
    <w:p w14:paraId="21FA46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3870B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八、本规定由工业和信息化部、国家统计局会同有关部门根据《国民经济行业分类》修订情况和企业发展变化情况适时修订。</w:t>
      </w:r>
    </w:p>
    <w:p w14:paraId="1BB413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九、本规定由工业和信息化部、国家统计局会同有关部门负责解释。</w:t>
      </w:r>
    </w:p>
    <w:p w14:paraId="761AE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十、本规定自发布之日起执行，原国家经贸委、原国家计委、财政部和国家统计局2003年颁布的《中小企业标准暂行规定》同时废止。</w:t>
      </w:r>
    </w:p>
    <w:p w14:paraId="61A5FF68">
      <w:pPr>
        <w:rPr>
          <w:rFonts w:hint="eastAsia" w:ascii="宋体" w:hAnsi="宋体" w:eastAsia="宋体" w:cs="宋体"/>
        </w:rPr>
      </w:pPr>
      <w:r>
        <w:rPr>
          <w:rFonts w:hint="eastAsia" w:ascii="宋体" w:hAnsi="宋体" w:eastAsia="宋体" w:cs="宋体"/>
        </w:rPr>
        <w:br w:type="page"/>
      </w:r>
    </w:p>
    <w:p w14:paraId="0D4C28C2">
      <w:pPr>
        <w:rPr>
          <w:rFonts w:hint="eastAsia" w:ascii="宋体" w:hAnsi="宋体" w:eastAsia="宋体" w:cs="宋体"/>
        </w:rPr>
      </w:pPr>
    </w:p>
    <w:p w14:paraId="449761EB">
      <w:pPr>
        <w:spacing w:line="360" w:lineRule="auto"/>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监狱企业证明函</w:t>
      </w:r>
    </w:p>
    <w:p w14:paraId="02219525">
      <w:pPr>
        <w:spacing w:line="360" w:lineRule="auto"/>
        <w:rPr>
          <w:rFonts w:hint="eastAsia" w:ascii="宋体" w:hAnsi="宋体" w:eastAsia="宋体" w:cs="宋体"/>
          <w:color w:val="auto"/>
          <w:sz w:val="28"/>
          <w:szCs w:val="28"/>
          <w:highlight w:val="none"/>
        </w:rPr>
      </w:pPr>
    </w:p>
    <w:p w14:paraId="007F33CB">
      <w:pPr>
        <w:spacing w:line="360" w:lineRule="auto"/>
        <w:rPr>
          <w:rFonts w:hint="eastAsia" w:ascii="宋体" w:hAnsi="宋体" w:eastAsia="宋体" w:cs="宋体"/>
          <w:color w:val="auto"/>
          <w:sz w:val="28"/>
          <w:szCs w:val="28"/>
          <w:highlight w:val="none"/>
        </w:rPr>
      </w:pPr>
    </w:p>
    <w:p w14:paraId="622301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本公司郑重声明，根据财政部、司法部《关于政府采购支持监狱企业发展有关问题的通知》（财库【2014】68号）的规定，本公司为监狱企业。</w:t>
      </w:r>
    </w:p>
    <w:p w14:paraId="7F8BB1E0">
      <w:pPr>
        <w:spacing w:line="360" w:lineRule="auto"/>
        <w:rPr>
          <w:rFonts w:hint="eastAsia" w:ascii="宋体" w:hAnsi="宋体" w:eastAsia="宋体" w:cs="宋体"/>
          <w:color w:val="auto"/>
          <w:sz w:val="24"/>
          <w:highlight w:val="none"/>
        </w:rPr>
      </w:pPr>
    </w:p>
    <w:p w14:paraId="688B9459">
      <w:pPr>
        <w:spacing w:line="360" w:lineRule="auto"/>
        <w:ind w:firstLine="4440" w:firstLineChars="1850"/>
        <w:rPr>
          <w:rFonts w:hint="eastAsia" w:ascii="宋体" w:hAnsi="宋体" w:eastAsia="宋体" w:cs="宋体"/>
          <w:color w:val="auto"/>
          <w:sz w:val="24"/>
          <w:highlight w:val="none"/>
        </w:rPr>
      </w:pPr>
    </w:p>
    <w:p w14:paraId="052DD5AE">
      <w:pPr>
        <w:spacing w:line="360" w:lineRule="auto"/>
        <w:ind w:firstLine="4440" w:firstLineChars="1850"/>
        <w:rPr>
          <w:rFonts w:hint="eastAsia" w:ascii="宋体" w:hAnsi="宋体" w:eastAsia="宋体" w:cs="宋体"/>
          <w:color w:val="auto"/>
          <w:sz w:val="24"/>
          <w:highlight w:val="none"/>
        </w:rPr>
      </w:pPr>
    </w:p>
    <w:p w14:paraId="4AD01236">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25DF7D33">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6EB996D5">
      <w:pPr>
        <w:spacing w:line="360" w:lineRule="auto"/>
        <w:ind w:firstLine="240" w:firstLineChars="100"/>
        <w:rPr>
          <w:rFonts w:hint="eastAsia" w:ascii="宋体" w:hAnsi="宋体" w:eastAsia="宋体" w:cs="宋体"/>
          <w:color w:val="auto"/>
          <w:sz w:val="24"/>
          <w:highlight w:val="none"/>
        </w:rPr>
      </w:pPr>
    </w:p>
    <w:p w14:paraId="5775B2CA">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省级以上监狱管理局、戒毒管理局</w:t>
      </w:r>
    </w:p>
    <w:p w14:paraId="5A16E960">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（含新疆生产建设兵团）（公章）：  </w:t>
      </w:r>
    </w:p>
    <w:p w14:paraId="7C67C8AF">
      <w:pPr>
        <w:spacing w:line="360" w:lineRule="auto"/>
        <w:ind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1C7AB145">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kern w:val="2"/>
          <w:sz w:val="32"/>
          <w:szCs w:val="32"/>
          <w:highlight w:val="none"/>
          <w:lang w:val="en-US" w:eastAsia="zh-CN" w:bidi="ar-SA"/>
        </w:rPr>
        <w:t>残疾人福利性单位声明函</w:t>
      </w:r>
    </w:p>
    <w:p w14:paraId="2131225E">
      <w:pPr>
        <w:spacing w:line="360" w:lineRule="auto"/>
        <w:rPr>
          <w:rFonts w:hint="eastAsia" w:ascii="宋体" w:hAnsi="宋体" w:eastAsia="宋体" w:cs="宋体"/>
          <w:color w:val="auto"/>
          <w:sz w:val="28"/>
          <w:szCs w:val="28"/>
          <w:highlight w:val="none"/>
        </w:rPr>
      </w:pPr>
    </w:p>
    <w:p w14:paraId="4C87FD5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499A06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114A8133">
      <w:pPr>
        <w:spacing w:line="360" w:lineRule="auto"/>
        <w:ind w:firstLine="840" w:firstLineChars="350"/>
        <w:rPr>
          <w:rFonts w:hint="eastAsia" w:ascii="宋体" w:hAnsi="宋体" w:eastAsia="宋体" w:cs="宋体"/>
          <w:color w:val="auto"/>
          <w:sz w:val="24"/>
          <w:highlight w:val="none"/>
        </w:rPr>
      </w:pPr>
    </w:p>
    <w:p w14:paraId="7BB5F51B">
      <w:pPr>
        <w:spacing w:line="360" w:lineRule="auto"/>
        <w:ind w:firstLine="840" w:firstLineChars="350"/>
        <w:rPr>
          <w:rFonts w:hint="eastAsia" w:ascii="宋体" w:hAnsi="宋体" w:eastAsia="宋体" w:cs="宋体"/>
          <w:color w:val="auto"/>
          <w:sz w:val="24"/>
          <w:highlight w:val="none"/>
        </w:rPr>
      </w:pPr>
    </w:p>
    <w:p w14:paraId="0D64747B">
      <w:pPr>
        <w:spacing w:line="360" w:lineRule="auto"/>
        <w:ind w:firstLine="840" w:firstLineChars="350"/>
        <w:rPr>
          <w:rFonts w:hint="eastAsia" w:ascii="宋体" w:hAnsi="宋体" w:eastAsia="宋体" w:cs="宋体"/>
          <w:color w:val="auto"/>
          <w:sz w:val="24"/>
          <w:highlight w:val="none"/>
        </w:rPr>
      </w:pPr>
    </w:p>
    <w:p w14:paraId="483F5C8D">
      <w:pPr>
        <w:spacing w:line="360" w:lineRule="auto"/>
        <w:ind w:firstLine="840" w:firstLineChars="350"/>
        <w:rPr>
          <w:rFonts w:hint="eastAsia" w:ascii="宋体" w:hAnsi="宋体" w:eastAsia="宋体" w:cs="宋体"/>
          <w:color w:val="auto"/>
          <w:sz w:val="24"/>
          <w:highlight w:val="none"/>
        </w:rPr>
      </w:pPr>
    </w:p>
    <w:p w14:paraId="7A857421">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41072BCF">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4DE6192A">
      <w:pPr>
        <w:numPr>
          <w:ilvl w:val="0"/>
          <w:numId w:val="0"/>
        </w:numPr>
        <w:rPr>
          <w:rFonts w:hint="eastAsia" w:ascii="宋体" w:hAnsi="宋体" w:eastAsia="宋体" w:cs="宋体"/>
          <w:highlight w:val="none"/>
          <w:lang w:val="en-US" w:eastAsia="zh-CN"/>
        </w:rPr>
      </w:pPr>
    </w:p>
    <w:p w14:paraId="03B815A1"/>
    <w:p w14:paraId="49DD39E4"/>
    <w:p w14:paraId="43BE76EB">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lang w:val="en-US" w:eastAsia="zh-CN"/>
        </w:rPr>
      </w:pPr>
    </w:p>
    <w:p w14:paraId="6174D99D">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1E6E32E">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3D54A2E9">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22E90F29">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6FC65AA">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00AAA60">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7FC43DF">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3D8547B">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4BB744B">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29973EA">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C18F679">
      <w:pPr>
        <w:rPr>
          <w:rFonts w:hint="eastAsia" w:ascii="宋体" w:hAnsi="宋体" w:eastAsia="宋体" w:cs="宋体"/>
          <w:sz w:val="24"/>
          <w:szCs w:val="32"/>
          <w:lang w:val="en-US" w:eastAsia="zh-CN"/>
        </w:rPr>
      </w:pPr>
    </w:p>
    <w:sectPr>
      <w:pgSz w:w="11906" w:h="16838"/>
      <w:pgMar w:top="99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1FCD5753"/>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5158E"/>
    <w:rsid w:val="2F2C3AA1"/>
    <w:rsid w:val="2FF37364"/>
    <w:rsid w:val="30A1011B"/>
    <w:rsid w:val="31036C57"/>
    <w:rsid w:val="3168589F"/>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B641B0E"/>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955225"/>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51B7AC3"/>
    <w:rsid w:val="76B17684"/>
    <w:rsid w:val="779C4A3F"/>
    <w:rsid w:val="7891035C"/>
    <w:rsid w:val="78ED7DB2"/>
    <w:rsid w:val="79285E29"/>
    <w:rsid w:val="796B3254"/>
    <w:rsid w:val="79A742F2"/>
    <w:rsid w:val="7A6F759D"/>
    <w:rsid w:val="7A910F1E"/>
    <w:rsid w:val="7B43505B"/>
    <w:rsid w:val="7D7E029D"/>
    <w:rsid w:val="7E3231FB"/>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 w:type="paragraph" w:customStyle="1" w:styleId="13">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5212</Words>
  <Characters>5546</Characters>
  <Lines>0</Lines>
  <Paragraphs>0</Paragraphs>
  <TotalTime>1</TotalTime>
  <ScaleCrop>false</ScaleCrop>
  <LinksUpToDate>false</LinksUpToDate>
  <CharactersWithSpaces>5718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Administrator</cp:lastModifiedBy>
  <dcterms:modified xsi:type="dcterms:W3CDTF">2026-08-03T05:16:56Z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eyJoZGlkIjoiNDRiMTEzM2UyODFlYTcxZWQ2MTQzODJjYjRjODZmYjciLCJ1c2VySWQiOiIxMDI0NDcwNjMyIn0=</vt:lpwstr>
  </property>
</Properties>
</file>