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AD30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1C2B4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18DA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4079"/>
        <w:gridCol w:w="2239"/>
        <w:gridCol w:w="2356"/>
      </w:tblGrid>
      <w:tr w14:paraId="76526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6" w:type="pct"/>
            <w:vMerge w:val="restart"/>
            <w:noWrap w:val="0"/>
            <w:vAlign w:val="center"/>
          </w:tcPr>
          <w:p w14:paraId="6A8EC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35" w:type="pct"/>
            <w:noWrap w:val="0"/>
            <w:vAlign w:val="center"/>
          </w:tcPr>
          <w:p w14:paraId="76BD3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2518" w:type="pct"/>
            <w:gridSpan w:val="2"/>
            <w:noWrap w:val="0"/>
            <w:vAlign w:val="center"/>
          </w:tcPr>
          <w:p w14:paraId="4CFDF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76E5D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vMerge w:val="continue"/>
            <w:noWrap w:val="0"/>
            <w:vAlign w:val="top"/>
          </w:tcPr>
          <w:p w14:paraId="6732A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2235" w:type="pct"/>
            <w:noWrap w:val="0"/>
            <w:vAlign w:val="center"/>
          </w:tcPr>
          <w:p w14:paraId="5CF99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27" w:type="pct"/>
            <w:noWrap w:val="0"/>
            <w:vAlign w:val="center"/>
          </w:tcPr>
          <w:p w14:paraId="790FB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91" w:type="pct"/>
            <w:noWrap w:val="0"/>
            <w:vAlign w:val="center"/>
          </w:tcPr>
          <w:p w14:paraId="3CC0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24921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101879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235" w:type="pct"/>
            <w:noWrap w:val="0"/>
            <w:vAlign w:val="center"/>
          </w:tcPr>
          <w:p w14:paraId="3DA326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highlight w:val="none"/>
              </w:rPr>
              <w:t>交货时间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：</w:t>
            </w:r>
            <w:r>
              <w:rPr>
                <w:rFonts w:ascii="仿宋_GB2312" w:hAnsi="仿宋_GB2312" w:eastAsia="仿宋_GB2312" w:cs="仿宋_GB2312"/>
                <w:highlight w:val="none"/>
              </w:rPr>
              <w:t>合同签订后40个工作日内完成全部货物的供货、安装、调试和培训工作，符合国家标准、行业规范和合同等相关文件的要求。</w:t>
            </w:r>
          </w:p>
        </w:tc>
        <w:tc>
          <w:tcPr>
            <w:tcW w:w="1227" w:type="pct"/>
            <w:noWrap w:val="0"/>
            <w:vAlign w:val="center"/>
          </w:tcPr>
          <w:p w14:paraId="6C9B9E9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79400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347A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1477C3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235" w:type="pct"/>
            <w:noWrap w:val="0"/>
            <w:vAlign w:val="center"/>
          </w:tcPr>
          <w:p w14:paraId="77A4C0E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highlight w:val="none"/>
              </w:rPr>
              <w:t>交货地点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：</w:t>
            </w:r>
            <w:r>
              <w:rPr>
                <w:rFonts w:ascii="仿宋_GB2312" w:hAnsi="仿宋_GB2312" w:eastAsia="仿宋_GB2312" w:cs="仿宋_GB2312"/>
                <w:highlight w:val="none"/>
              </w:rPr>
              <w:t>山东石油化工学院</w:t>
            </w:r>
          </w:p>
        </w:tc>
        <w:tc>
          <w:tcPr>
            <w:tcW w:w="1227" w:type="pct"/>
            <w:noWrap w:val="0"/>
            <w:vAlign w:val="center"/>
          </w:tcPr>
          <w:p w14:paraId="361E95E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223EF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4A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448DDDA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235" w:type="pct"/>
            <w:noWrap w:val="0"/>
            <w:vAlign w:val="center"/>
          </w:tcPr>
          <w:p w14:paraId="2208D1C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_GB2312" w:hAnsi="仿宋_GB2312" w:eastAsia="仿宋_GB2312" w:cs="仿宋_GB2312"/>
                <w:highlight w:val="none"/>
              </w:rPr>
            </w:pPr>
            <w:r>
              <w:rPr>
                <w:rFonts w:ascii="仿宋_GB2312" w:hAnsi="仿宋_GB2312" w:eastAsia="仿宋_GB2312" w:cs="仿宋_GB2312"/>
                <w:highlight w:val="none"/>
              </w:rPr>
              <w:t>合同支付方式：</w:t>
            </w:r>
          </w:p>
          <w:p w14:paraId="2D76C6A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highlight w:val="none"/>
              </w:rPr>
              <w:t>1、进度款：供应商按合同要求供货，设备安装调试完成、验收合格无质量问题及其他争议，采购人收到供应商发票，达到付款条件起30个工作日内，支付合同总金额的95%。</w:t>
            </w:r>
            <w:r>
              <w:rPr>
                <w:rFonts w:ascii="仿宋_GB2312" w:hAnsi="仿宋_GB2312" w:eastAsia="仿宋_GB2312" w:cs="仿宋_GB2312"/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highlight w:val="none"/>
              </w:rPr>
              <w:t>2、其他：下一年度无息付清，达到付款条件起30个工作日内，支付合同总金额的5%。</w:t>
            </w:r>
          </w:p>
        </w:tc>
        <w:tc>
          <w:tcPr>
            <w:tcW w:w="1227" w:type="pct"/>
            <w:noWrap w:val="0"/>
            <w:vAlign w:val="center"/>
          </w:tcPr>
          <w:p w14:paraId="75A90E1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0E415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6241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D75E7C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2235" w:type="pct"/>
            <w:noWrap w:val="0"/>
            <w:vAlign w:val="center"/>
          </w:tcPr>
          <w:p w14:paraId="2A65D2F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highlight w:val="none"/>
              </w:rPr>
              <w:t>质保期：本项目免费质量保证期要求不低于3年，供应商亦可提报更⻓的质保期。本项目产品的质量质保期为自验收通过之日起，所有产品均需在质保期内免费上门。</w:t>
            </w:r>
            <w:bookmarkStart w:id="0" w:name="_GoBack"/>
            <w:bookmarkEnd w:id="0"/>
          </w:p>
        </w:tc>
        <w:tc>
          <w:tcPr>
            <w:tcW w:w="1227" w:type="pct"/>
            <w:noWrap w:val="0"/>
            <w:vAlign w:val="center"/>
          </w:tcPr>
          <w:p w14:paraId="66B87B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487B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4EF0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779B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626D1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53ACE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 w14:paraId="79AAC8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193F3DED">
      <w:pPr>
        <w:rPr>
          <w:rFonts w:hint="eastAsia"/>
        </w:rPr>
      </w:pPr>
    </w:p>
    <w:p w14:paraId="749BE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5C685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7AB592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0CE1EF9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603D7F"/>
    <w:rsid w:val="378A7565"/>
    <w:rsid w:val="37AE7335"/>
    <w:rsid w:val="39F039B3"/>
    <w:rsid w:val="3DC85210"/>
    <w:rsid w:val="3DDB120C"/>
    <w:rsid w:val="3E3E25A5"/>
    <w:rsid w:val="417F4F47"/>
    <w:rsid w:val="42A067F5"/>
    <w:rsid w:val="42CF63B0"/>
    <w:rsid w:val="49701E22"/>
    <w:rsid w:val="4FC91287"/>
    <w:rsid w:val="50CB515D"/>
    <w:rsid w:val="5EB104D6"/>
    <w:rsid w:val="609E6808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AA761D"/>
    <w:rsid w:val="78F86B60"/>
    <w:rsid w:val="792B644B"/>
    <w:rsid w:val="79611F58"/>
    <w:rsid w:val="7D410F82"/>
    <w:rsid w:val="7FBE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220</Characters>
  <Lines>0</Lines>
  <Paragraphs>0</Paragraphs>
  <TotalTime>0</TotalTime>
  <ScaleCrop>false</ScaleCrop>
  <LinksUpToDate>false</LinksUpToDate>
  <CharactersWithSpaces>234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缘来是你</cp:lastModifiedBy>
  <dcterms:modified xsi:type="dcterms:W3CDTF">2026-08-01T01:27:43Z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4D9A51FE67DE4784B9E8AE8310700A2F_13</vt:lpwstr>
  </property>
  <property fmtid="{D5CDD505-2E9C-101B-9397-08002B2CF9AE}" pid="4" name="KSOTemplateDocerSaveRecord">
    <vt:lpwstr>eyJoZGlkIjoiMDU5NGE2ZjkzNDdhNDhiZjMwMGNmNjY2ZTNlZjc2YTgiLCJ1c2VySWQiOiI1OTE5NTEwNzMifQ==</vt:lpwstr>
  </property>
</Properties>
</file>