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C036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</w:pPr>
      <w:bookmarkStart w:id="0" w:name="_Toc1477_WPSOffice_Level2"/>
      <w:bookmarkStart w:id="1" w:name="_Toc20055_WPSOffice_Level2"/>
      <w:bookmarkStart w:id="2" w:name="_Toc27681_WPSOffice_Level2"/>
      <w:bookmarkStart w:id="3" w:name="_Toc31147_WPSOffice_Level2"/>
      <w:bookmarkStart w:id="4" w:name="_Toc26352"/>
      <w:bookmarkStart w:id="5" w:name="_Toc3941"/>
      <w:bookmarkStart w:id="6" w:name="_Toc9396_WPSOffice_Level2"/>
      <w:bookmarkStart w:id="7" w:name="_Toc21702_WPSOffice_Level2"/>
      <w:bookmarkStart w:id="8" w:name="_Toc20640_WPSOffice_Level2"/>
      <w:bookmarkStart w:id="9" w:name="_Toc10094_WPSOffice_Level2"/>
      <w:r>
        <w:rPr>
          <w:rFonts w:hint="eastAsia" w:ascii="宋体" w:hAnsi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  <w:t>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8B210C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</w:pPr>
      <w:bookmarkStart w:id="10" w:name="_GoBack"/>
      <w:bookmarkEnd w:id="10"/>
    </w:p>
    <w:p w14:paraId="70B858E0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项目名称：</w:t>
      </w:r>
    </w:p>
    <w:p w14:paraId="50BDD3EF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项目编号：</w:t>
      </w:r>
    </w:p>
    <w:tbl>
      <w:tblPr>
        <w:tblStyle w:val="5"/>
        <w:tblW w:w="9439" w:type="dxa"/>
        <w:tblInd w:w="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0"/>
        <w:gridCol w:w="4252"/>
        <w:gridCol w:w="2858"/>
        <w:gridCol w:w="1429"/>
      </w:tblGrid>
      <w:tr w14:paraId="694650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vMerge w:val="restart"/>
            <w:noWrap w:val="0"/>
            <w:vAlign w:val="center"/>
          </w:tcPr>
          <w:p w14:paraId="00858BB9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</w:rPr>
              <w:t>序号</w:t>
            </w:r>
          </w:p>
        </w:tc>
        <w:tc>
          <w:tcPr>
            <w:tcW w:w="4252" w:type="dxa"/>
            <w:noWrap w:val="0"/>
            <w:vAlign w:val="top"/>
          </w:tcPr>
          <w:p w14:paraId="0468D33D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  <w:lang w:eastAsia="zh-CN"/>
              </w:rPr>
              <w:t>磋商文件</w:t>
            </w:r>
            <w:r>
              <w:rPr>
                <w:rFonts w:hint="eastAsia" w:ascii="宋体" w:hAnsi="宋体" w:eastAsia="宋体" w:cs="仿宋"/>
                <w:color w:val="auto"/>
                <w:szCs w:val="21"/>
              </w:rPr>
              <w:t>条款</w:t>
            </w:r>
          </w:p>
        </w:tc>
        <w:tc>
          <w:tcPr>
            <w:tcW w:w="4287" w:type="dxa"/>
            <w:gridSpan w:val="2"/>
            <w:noWrap w:val="0"/>
            <w:vAlign w:val="top"/>
          </w:tcPr>
          <w:p w14:paraId="53EB02A7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</w:rPr>
              <w:t>投标偏离条款</w:t>
            </w:r>
          </w:p>
        </w:tc>
      </w:tr>
      <w:tr w14:paraId="0B47B5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vMerge w:val="continue"/>
            <w:noWrap w:val="0"/>
            <w:vAlign w:val="top"/>
          </w:tcPr>
          <w:p w14:paraId="4A3DAF0C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55AC4921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</w:rPr>
              <w:t>条款内容</w:t>
            </w:r>
          </w:p>
        </w:tc>
        <w:tc>
          <w:tcPr>
            <w:tcW w:w="2858" w:type="dxa"/>
            <w:noWrap w:val="0"/>
            <w:vAlign w:val="top"/>
          </w:tcPr>
          <w:p w14:paraId="28884EB8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</w:rPr>
              <w:t>条款内容</w:t>
            </w:r>
          </w:p>
        </w:tc>
        <w:tc>
          <w:tcPr>
            <w:tcW w:w="1429" w:type="dxa"/>
            <w:noWrap w:val="0"/>
            <w:vAlign w:val="top"/>
          </w:tcPr>
          <w:p w14:paraId="3522B4EE">
            <w:pPr>
              <w:spacing w:line="360" w:lineRule="auto"/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  <w:t>响应情况</w:t>
            </w:r>
          </w:p>
        </w:tc>
      </w:tr>
      <w:tr w14:paraId="52B175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20814E5D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25B5C916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858" w:type="dxa"/>
            <w:noWrap w:val="0"/>
            <w:vAlign w:val="top"/>
          </w:tcPr>
          <w:p w14:paraId="76381491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52FB5250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1F6162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1FD32763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6A5A0AC2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858" w:type="dxa"/>
            <w:noWrap w:val="0"/>
            <w:vAlign w:val="top"/>
          </w:tcPr>
          <w:p w14:paraId="57B8AE6F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5AEE6588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53DE29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6A20EAE0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7FB0C67E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858" w:type="dxa"/>
            <w:noWrap w:val="0"/>
            <w:vAlign w:val="top"/>
          </w:tcPr>
          <w:p w14:paraId="3D90A16C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030A9FA4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0550C3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3E55E0C4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66F08AC4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858" w:type="dxa"/>
            <w:noWrap w:val="0"/>
            <w:vAlign w:val="top"/>
          </w:tcPr>
          <w:p w14:paraId="05BB8E5D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14D2A4A0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50FF7B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19A61934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169B233D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2858" w:type="dxa"/>
            <w:noWrap w:val="0"/>
            <w:vAlign w:val="top"/>
          </w:tcPr>
          <w:p w14:paraId="40BBFCDD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01CFFA96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138480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6" w:hRule="atLeast"/>
        </w:trPr>
        <w:tc>
          <w:tcPr>
            <w:tcW w:w="900" w:type="dxa"/>
            <w:noWrap w:val="0"/>
            <w:vAlign w:val="top"/>
          </w:tcPr>
          <w:p w14:paraId="58D11FED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109FE235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2858" w:type="dxa"/>
            <w:noWrap w:val="0"/>
            <w:vAlign w:val="top"/>
          </w:tcPr>
          <w:p w14:paraId="47402E6E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293E77B9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</w:tbl>
    <w:p w14:paraId="325B5880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注：1.对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文件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内容的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均应在本表中填写，即使投标人在投标文件的其他部分已对偏离进行了描述，也要填写本表；</w:t>
      </w:r>
    </w:p>
    <w:p w14:paraId="7A80C838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响应情况应填写正偏离或负偏离并说明偏离内容，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如无偏离要在本表中注明无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偏离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；</w:t>
      </w:r>
    </w:p>
    <w:p w14:paraId="20CF9253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3.未逐条响应的，磋商小组有权视为负偏离，以此造成的不利后果责任自负。</w:t>
      </w:r>
    </w:p>
    <w:p w14:paraId="0C06CF5B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</w:p>
    <w:p w14:paraId="10E7D2FA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投标单位(盖章)：</w:t>
      </w:r>
    </w:p>
    <w:p w14:paraId="4C4B43D6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法定代表人或委托代理人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（签字或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印鉴或签章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：</w:t>
      </w:r>
    </w:p>
    <w:p w14:paraId="62ECF88D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日期：</w:t>
      </w:r>
    </w:p>
    <w:p w14:paraId="0D055469">
      <w:pPr>
        <w:spacing w:line="360" w:lineRule="auto"/>
        <w:ind w:firstLine="420" w:firstLineChars="2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D5F76"/>
    <w:rsid w:val="0426584D"/>
    <w:rsid w:val="044F7FB9"/>
    <w:rsid w:val="045F338D"/>
    <w:rsid w:val="05163404"/>
    <w:rsid w:val="057C2025"/>
    <w:rsid w:val="05A351AD"/>
    <w:rsid w:val="05BC48CD"/>
    <w:rsid w:val="05C17A19"/>
    <w:rsid w:val="06643588"/>
    <w:rsid w:val="068A5BD8"/>
    <w:rsid w:val="07090140"/>
    <w:rsid w:val="07104F69"/>
    <w:rsid w:val="084846D6"/>
    <w:rsid w:val="08F906FD"/>
    <w:rsid w:val="098166F4"/>
    <w:rsid w:val="0A550138"/>
    <w:rsid w:val="0BF63C1E"/>
    <w:rsid w:val="0CDB32B7"/>
    <w:rsid w:val="0D165EDD"/>
    <w:rsid w:val="0D7B62D3"/>
    <w:rsid w:val="11341E24"/>
    <w:rsid w:val="131A58F2"/>
    <w:rsid w:val="137D4206"/>
    <w:rsid w:val="1735000C"/>
    <w:rsid w:val="17B349A2"/>
    <w:rsid w:val="18216AA9"/>
    <w:rsid w:val="187230AA"/>
    <w:rsid w:val="1E486BF3"/>
    <w:rsid w:val="20426865"/>
    <w:rsid w:val="216B2BCB"/>
    <w:rsid w:val="217553A8"/>
    <w:rsid w:val="22727501"/>
    <w:rsid w:val="26EE68AF"/>
    <w:rsid w:val="272603EF"/>
    <w:rsid w:val="291154D5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1F6D97"/>
    <w:rsid w:val="63825477"/>
    <w:rsid w:val="63A84287"/>
    <w:rsid w:val="644F2E1E"/>
    <w:rsid w:val="647B6CD6"/>
    <w:rsid w:val="64A159A7"/>
    <w:rsid w:val="64B03F04"/>
    <w:rsid w:val="665725D9"/>
    <w:rsid w:val="66647E6C"/>
    <w:rsid w:val="67C71C83"/>
    <w:rsid w:val="68001AEC"/>
    <w:rsid w:val="68276B06"/>
    <w:rsid w:val="68C7141E"/>
    <w:rsid w:val="690D1073"/>
    <w:rsid w:val="69F723FC"/>
    <w:rsid w:val="6A466176"/>
    <w:rsid w:val="6AAC7650"/>
    <w:rsid w:val="6ADB7A47"/>
    <w:rsid w:val="6B720995"/>
    <w:rsid w:val="6DF93260"/>
    <w:rsid w:val="703620CE"/>
    <w:rsid w:val="7167061B"/>
    <w:rsid w:val="71D60F68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/>
    </w:pPr>
    <w:rPr>
      <w:szCs w:val="20"/>
    </w:rPr>
  </w:style>
  <w:style w:type="paragraph" w:styleId="4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206</Characters>
  <Lines>0</Lines>
  <Paragraphs>0</Paragraphs>
  <TotalTime>0</TotalTime>
  <ScaleCrop>false</ScaleCrop>
  <LinksUpToDate>false</LinksUpToDate>
  <CharactersWithSpaces>206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2026-08-18T02:16:35Z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