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>项目名称：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>项目编号：</w:t>
      </w:r>
    </w:p>
    <w:tbl>
      <w:tblPr>
        <w:tblStyle w:val="3"/>
        <w:tblW w:w="4982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920"/>
        <w:gridCol w:w="2158"/>
        <w:gridCol w:w="1083"/>
        <w:gridCol w:w="3137"/>
        <w:gridCol w:w="2005"/>
      </w:tblGrid>
      <w:tr w14:paraId="466CC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67" w:hRule="atLeast"/>
          <w:jc w:val="center"/>
        </w:trPr>
        <w:tc>
          <w:tcPr>
            <w:tcW w:w="3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356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序号</w:t>
            </w:r>
          </w:p>
        </w:tc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1719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成本维度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565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具体内容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5A6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金额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（元）</w:t>
            </w: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08B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</w:rPr>
              <w:t>计算依据说明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参考示例</w:t>
            </w: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eastAsia="zh-CN"/>
              </w:rPr>
              <w:t>）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DB3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2"/>
                <w:szCs w:val="24"/>
                <w:lang w:val="en-US" w:eastAsia="zh-CN"/>
              </w:rPr>
              <w:t>备注</w:t>
            </w:r>
          </w:p>
        </w:tc>
      </w:tr>
      <w:tr w14:paraId="6972C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04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1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798F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初始取得成本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AFE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主体价格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0EC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798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生产费用/购置费用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E9E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18ED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85A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6DA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B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运输费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742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BBF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运输费用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EF5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FC25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80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42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452A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保险费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F9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0AD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保险费用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D2E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E8D9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522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A4F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966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安装调试费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302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69F2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安装调试费用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683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8E9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1A5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29B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454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首次操作培训费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45B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D31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首次培训费用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CAF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765A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D6A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47C7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FC3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64E2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B6C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11E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E5F5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DB3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2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A82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能源消耗成本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3C9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全寿命周期内运行所需的电、水等费用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AE6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90E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考虑不同能效等级下的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2"/>
                <w:szCs w:val="22"/>
                <w:shd w:val="clear" w:color="auto" w:fill="FFFFFF"/>
              </w:rPr>
              <w:t>工作功耗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0D0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E65A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6F5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DDE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500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96E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0B5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4D0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5DF5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5CC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3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EF7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耗材及备件成本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919F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充电器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729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40D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4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1.报价应包含材料费、加工费、包装费、运输费、税金等全部费用，为运抵采购人指定地点的综合交货价。</w:t>
            </w:r>
          </w:p>
          <w:p w14:paraId="3CE1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2.此项需说明品名、规格型号、材质、单价、更换周期及供应方式。</w:t>
            </w:r>
          </w:p>
        </w:tc>
      </w:tr>
      <w:tr w14:paraId="3B70C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E540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55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ACC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电极棒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4593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524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DB3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6727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DAC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2D6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CA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检波器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909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953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耗材费用</w:t>
            </w:r>
          </w:p>
        </w:tc>
        <w:tc>
          <w:tcPr>
            <w:tcW w:w="100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FD86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C9DB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A69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EF5D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ECB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5AA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03A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F0A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A579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3EE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69FE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维护与维修成本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1BF0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日常保养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7D6C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9EF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19C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单次保养费用标准</w:t>
            </w:r>
          </w:p>
        </w:tc>
      </w:tr>
      <w:tr w14:paraId="38126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657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FCEF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184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常用零部件更换价格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054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DAD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B82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各类易损零部件的更换单价</w:t>
            </w:r>
          </w:p>
        </w:tc>
      </w:tr>
      <w:tr w14:paraId="26E34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879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08D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E1A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维修工时费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6F06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2E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D79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维保费用，按人次或按工时计算的维修人工费用单价</w:t>
            </w:r>
          </w:p>
        </w:tc>
      </w:tr>
      <w:tr w14:paraId="3C0B8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ECE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870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6A34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上门服务费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FAF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E993B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2A0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单次上门服务的基本费用（含交通、差旅等）</w:t>
            </w:r>
          </w:p>
        </w:tc>
      </w:tr>
      <w:tr w14:paraId="3C68B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430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7687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E13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6C7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874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DB2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BD7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80A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5</w:t>
            </w:r>
          </w:p>
        </w:tc>
        <w:tc>
          <w:tcPr>
            <w:tcW w:w="463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567C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升级改造成本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ECB1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硬件升级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78A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585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硬件升级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04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679F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D6E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2173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99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软件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升级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D6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230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软件升级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0A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934E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C6A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17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EA9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974C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DDF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7FF6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C264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  <w:jc w:val="center"/>
        </w:trPr>
        <w:tc>
          <w:tcPr>
            <w:tcW w:w="314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F24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63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262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</w:rPr>
              <w:t>废弃处置成本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806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生命周期结束后的拆除费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E756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D1DB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拆除费用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24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0DDC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98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AAB6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AE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  <w:t>回收处理费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B9C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FC0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其他回收处理费用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75F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9B57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555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0BF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224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298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2AB1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残值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B248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69D9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ADB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63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3645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291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0CE4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</w:rPr>
            </w:pP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16A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130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5743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D6D9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6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982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0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7B43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5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FD9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5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AF9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  <w:t>···</w:t>
            </w:r>
          </w:p>
        </w:tc>
        <w:tc>
          <w:tcPr>
            <w:tcW w:w="100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A0A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2425EAD8">
      <w:pPr>
        <w:pStyle w:val="2"/>
        <w:spacing w:line="360" w:lineRule="auto"/>
        <w:ind w:left="0" w:leftChars="0" w:firstLine="2940" w:firstLineChars="1225"/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6A82305"/>
    <w:rsid w:val="07090140"/>
    <w:rsid w:val="07104F69"/>
    <w:rsid w:val="07857EDD"/>
    <w:rsid w:val="08F906FD"/>
    <w:rsid w:val="098166F4"/>
    <w:rsid w:val="0A550138"/>
    <w:rsid w:val="0AD11E75"/>
    <w:rsid w:val="0BF63C1E"/>
    <w:rsid w:val="0CDB32B7"/>
    <w:rsid w:val="0D165EDD"/>
    <w:rsid w:val="0D7B62D3"/>
    <w:rsid w:val="11341E24"/>
    <w:rsid w:val="11F12A98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06251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3EF6317"/>
    <w:rsid w:val="56260894"/>
    <w:rsid w:val="57831E4C"/>
    <w:rsid w:val="57D04EFD"/>
    <w:rsid w:val="58191F5A"/>
    <w:rsid w:val="5AD155DD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954F49"/>
    <w:rsid w:val="69F723FC"/>
    <w:rsid w:val="6A466176"/>
    <w:rsid w:val="6AAC7650"/>
    <w:rsid w:val="6B720995"/>
    <w:rsid w:val="6DF93260"/>
    <w:rsid w:val="703620CE"/>
    <w:rsid w:val="70F11DD5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772</Characters>
  <Lines>0</Lines>
  <Paragraphs>0</Paragraphs>
  <TotalTime>0</TotalTime>
  <ScaleCrop>false</ScaleCrop>
  <LinksUpToDate>false</LinksUpToDate>
  <CharactersWithSpaces>778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2026-08-18T02:20:10Z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2524AD9FE87142108A55E523C39A07EE_13</vt:lpwstr>
  </property>
  <property fmtid="{D5CDD505-2E9C-101B-9397-08002B2CF9AE}" pid="4" name="KSOTemplateDocerSaveRecord">
    <vt:lpwstr>eyJoZGlkIjoiYmQxNzhkNTc4OWRkZGNkNjJmMWVjMWI0NWZhOWZjOGYiLCJ1c2VySWQiOiIxNDU3MzkxNDk2In0=</vt:lpwstr>
  </property>
</Properties>
</file>