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C9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分项报价明细表</w:t>
      </w:r>
      <w:bookmarkEnd w:id="0"/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（格式）</w:t>
      </w:r>
    </w:p>
    <w:tbl>
      <w:tblPr>
        <w:tblStyle w:val="2"/>
        <w:tblW w:w="5065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7"/>
        <w:gridCol w:w="1055"/>
        <w:gridCol w:w="874"/>
        <w:gridCol w:w="596"/>
        <w:gridCol w:w="746"/>
        <w:gridCol w:w="2099"/>
        <w:gridCol w:w="521"/>
        <w:gridCol w:w="524"/>
        <w:gridCol w:w="518"/>
        <w:gridCol w:w="575"/>
        <w:gridCol w:w="772"/>
        <w:gridCol w:w="427"/>
      </w:tblGrid>
      <w:tr w14:paraId="6CE13C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264" w:type="pct"/>
            <w:noWrap w:val="0"/>
            <w:vAlign w:val="center"/>
          </w:tcPr>
          <w:p w14:paraId="5C062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73" w:type="pct"/>
            <w:noWrap w:val="0"/>
            <w:vAlign w:val="center"/>
          </w:tcPr>
          <w:p w14:paraId="4D168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474" w:type="pct"/>
            <w:noWrap w:val="0"/>
            <w:vAlign w:val="center"/>
          </w:tcPr>
          <w:p w14:paraId="70476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品牌型号</w:t>
            </w:r>
          </w:p>
        </w:tc>
        <w:tc>
          <w:tcPr>
            <w:tcW w:w="324" w:type="pct"/>
            <w:tcBorders>
              <w:right w:val="single" w:color="000000" w:sz="2" w:space="0"/>
            </w:tcBorders>
            <w:noWrap w:val="0"/>
            <w:vAlign w:val="center"/>
          </w:tcPr>
          <w:p w14:paraId="24980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405" w:type="pct"/>
            <w:tcBorders>
              <w:right w:val="single" w:color="auto" w:sz="4" w:space="0"/>
            </w:tcBorders>
            <w:noWrap w:val="0"/>
            <w:vAlign w:val="center"/>
          </w:tcPr>
          <w:p w14:paraId="46A02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制造商</w:t>
            </w:r>
          </w:p>
        </w:tc>
        <w:tc>
          <w:tcPr>
            <w:tcW w:w="1141" w:type="pct"/>
            <w:tcBorders>
              <w:left w:val="single" w:color="auto" w:sz="4" w:space="0"/>
            </w:tcBorders>
            <w:noWrap w:val="0"/>
            <w:vAlign w:val="center"/>
          </w:tcPr>
          <w:p w14:paraId="1C0B8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主要技术标准与参数</w:t>
            </w:r>
          </w:p>
        </w:tc>
        <w:tc>
          <w:tcPr>
            <w:tcW w:w="283" w:type="pct"/>
            <w:noWrap w:val="0"/>
            <w:vAlign w:val="center"/>
          </w:tcPr>
          <w:p w14:paraId="1CF80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85" w:type="pct"/>
            <w:noWrap w:val="0"/>
            <w:vAlign w:val="center"/>
          </w:tcPr>
          <w:p w14:paraId="43EE5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281" w:type="pct"/>
            <w:noWrap w:val="0"/>
            <w:vAlign w:val="center"/>
          </w:tcPr>
          <w:p w14:paraId="3876F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  <w:p w14:paraId="47893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12" w:type="pct"/>
            <w:noWrap w:val="0"/>
            <w:vAlign w:val="center"/>
          </w:tcPr>
          <w:p w14:paraId="10D3C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总价</w:t>
            </w:r>
          </w:p>
          <w:p w14:paraId="217FF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19" w:type="pct"/>
            <w:noWrap w:val="0"/>
            <w:vAlign w:val="center"/>
          </w:tcPr>
          <w:p w14:paraId="02124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  <w:tc>
          <w:tcPr>
            <w:tcW w:w="232" w:type="pct"/>
            <w:noWrap w:val="0"/>
            <w:vAlign w:val="center"/>
          </w:tcPr>
          <w:p w14:paraId="60D3B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BD1AE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264" w:type="pct"/>
            <w:tcBorders>
              <w:bottom w:val="single" w:color="000000" w:sz="2" w:space="0"/>
            </w:tcBorders>
            <w:noWrap w:val="0"/>
            <w:vAlign w:val="center"/>
          </w:tcPr>
          <w:p w14:paraId="55997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3" w:type="pct"/>
            <w:tcBorders>
              <w:bottom w:val="single" w:color="000000" w:sz="2" w:space="0"/>
            </w:tcBorders>
            <w:noWrap w:val="0"/>
            <w:vAlign w:val="center"/>
          </w:tcPr>
          <w:p w14:paraId="42484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Borders>
              <w:bottom w:val="single" w:color="000000" w:sz="2" w:space="0"/>
            </w:tcBorders>
            <w:noWrap w:val="0"/>
            <w:vAlign w:val="center"/>
          </w:tcPr>
          <w:p w14:paraId="3CD55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Borders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4ED3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  <w:tcBorders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4093B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1" w:type="pct"/>
            <w:tcBorders>
              <w:left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5EF10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283" w:type="pct"/>
            <w:tcBorders>
              <w:bottom w:val="single" w:color="000000" w:sz="2" w:space="0"/>
            </w:tcBorders>
            <w:noWrap w:val="0"/>
            <w:vAlign w:val="center"/>
          </w:tcPr>
          <w:p w14:paraId="2157A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pct"/>
            <w:tcBorders>
              <w:bottom w:val="single" w:color="000000" w:sz="2" w:space="0"/>
            </w:tcBorders>
            <w:noWrap w:val="0"/>
            <w:vAlign w:val="center"/>
          </w:tcPr>
          <w:p w14:paraId="4E8AD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tcBorders>
              <w:bottom w:val="single" w:color="000000" w:sz="2" w:space="0"/>
            </w:tcBorders>
            <w:noWrap w:val="0"/>
            <w:vAlign w:val="center"/>
          </w:tcPr>
          <w:p w14:paraId="13E12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" w:type="pct"/>
            <w:tcBorders>
              <w:bottom w:val="single" w:color="000000" w:sz="2" w:space="0"/>
            </w:tcBorders>
            <w:noWrap w:val="0"/>
            <w:vAlign w:val="center"/>
          </w:tcPr>
          <w:p w14:paraId="190D4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9" w:type="pct"/>
            <w:tcBorders>
              <w:bottom w:val="single" w:color="000000" w:sz="2" w:space="0"/>
            </w:tcBorders>
            <w:noWrap w:val="0"/>
            <w:vAlign w:val="center"/>
          </w:tcPr>
          <w:p w14:paraId="60955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" w:type="pct"/>
            <w:tcBorders>
              <w:bottom w:val="single" w:color="000000" w:sz="2" w:space="0"/>
            </w:tcBorders>
            <w:noWrap w:val="0"/>
            <w:vAlign w:val="center"/>
          </w:tcPr>
          <w:p w14:paraId="3D90F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217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4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71C2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73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C00B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CBF4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B388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  <w:tcBorders>
              <w:top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4C99C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1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02D16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283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B99C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3A96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BF43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9A38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779F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ECAC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F73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64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7778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73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5323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E6E7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B0C7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  <w:tcBorders>
              <w:top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 w14:paraId="335C4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1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6BB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283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5507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3C2B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9493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41D2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D0C7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8A57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1DDD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264" w:type="pct"/>
            <w:tcBorders>
              <w:top w:val="single" w:color="000000" w:sz="2" w:space="0"/>
            </w:tcBorders>
            <w:noWrap w:val="0"/>
            <w:vAlign w:val="center"/>
          </w:tcPr>
          <w:p w14:paraId="03E1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573" w:type="pct"/>
            <w:tcBorders>
              <w:top w:val="single" w:color="000000" w:sz="2" w:space="0"/>
            </w:tcBorders>
            <w:noWrap w:val="0"/>
            <w:vAlign w:val="center"/>
          </w:tcPr>
          <w:p w14:paraId="3ED5B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474" w:type="pct"/>
            <w:tcBorders>
              <w:top w:val="single" w:color="000000" w:sz="2" w:space="0"/>
            </w:tcBorders>
            <w:noWrap w:val="0"/>
            <w:vAlign w:val="center"/>
          </w:tcPr>
          <w:p w14:paraId="3034C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324" w:type="pct"/>
            <w:tcBorders>
              <w:top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9606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" w:type="pct"/>
            <w:tcBorders>
              <w:top w:val="single" w:color="000000" w:sz="2" w:space="0"/>
              <w:right w:val="single" w:color="auto" w:sz="4" w:space="0"/>
            </w:tcBorders>
            <w:noWrap w:val="0"/>
            <w:vAlign w:val="center"/>
          </w:tcPr>
          <w:p w14:paraId="17D7E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1" w:type="pct"/>
            <w:tcBorders>
              <w:top w:val="single" w:color="000000" w:sz="2" w:space="0"/>
              <w:left w:val="single" w:color="auto" w:sz="4" w:space="0"/>
            </w:tcBorders>
            <w:noWrap w:val="0"/>
            <w:vAlign w:val="center"/>
          </w:tcPr>
          <w:p w14:paraId="45889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tcBorders>
              <w:top w:val="single" w:color="000000" w:sz="2" w:space="0"/>
            </w:tcBorders>
            <w:noWrap w:val="0"/>
            <w:vAlign w:val="center"/>
          </w:tcPr>
          <w:p w14:paraId="3E5AB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pct"/>
            <w:tcBorders>
              <w:top w:val="single" w:color="000000" w:sz="2" w:space="0"/>
            </w:tcBorders>
            <w:noWrap w:val="0"/>
            <w:vAlign w:val="center"/>
          </w:tcPr>
          <w:p w14:paraId="5A854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tcBorders>
              <w:top w:val="single" w:color="000000" w:sz="2" w:space="0"/>
            </w:tcBorders>
            <w:noWrap w:val="0"/>
            <w:vAlign w:val="center"/>
          </w:tcPr>
          <w:p w14:paraId="57B7C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2" w:type="pct"/>
            <w:tcBorders>
              <w:top w:val="single" w:color="000000" w:sz="2" w:space="0"/>
            </w:tcBorders>
            <w:noWrap w:val="0"/>
            <w:vAlign w:val="center"/>
          </w:tcPr>
          <w:p w14:paraId="7A02E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9" w:type="pct"/>
            <w:tcBorders>
              <w:top w:val="single" w:color="000000" w:sz="2" w:space="0"/>
            </w:tcBorders>
            <w:noWrap w:val="0"/>
            <w:vAlign w:val="center"/>
          </w:tcPr>
          <w:p w14:paraId="486ED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" w:type="pct"/>
            <w:tcBorders>
              <w:top w:val="single" w:color="000000" w:sz="2" w:space="0"/>
            </w:tcBorders>
            <w:noWrap w:val="0"/>
            <w:vAlign w:val="center"/>
          </w:tcPr>
          <w:p w14:paraId="7790F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7FDB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38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78F4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9" w:type="pct"/>
            <w:gridSpan w:val="9"/>
            <w:noWrap w:val="0"/>
            <w:vAlign w:val="center"/>
          </w:tcPr>
          <w:p w14:paraId="5F640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" w:type="pct"/>
            <w:noWrap w:val="0"/>
            <w:vAlign w:val="center"/>
          </w:tcPr>
          <w:p w14:paraId="0FAF0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D2E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3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9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line="253" w:lineRule="auto"/>
              <w:ind w:right="-38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6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合计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6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2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20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929" w:type="pct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0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6" w:lineRule="auto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pacing w:val="-7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7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小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5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写：</w:t>
            </w:r>
          </w:p>
        </w:tc>
        <w:tc>
          <w:tcPr>
            <w:tcW w:w="232" w:type="pct"/>
            <w:noWrap w:val="0"/>
            <w:vAlign w:val="top"/>
          </w:tcPr>
          <w:p w14:paraId="4ACAD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3" w:line="225" w:lineRule="auto"/>
              <w:ind w:left="124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pacing w:val="-7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9A76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3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71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9" w:type="pct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A4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pacing w:val="-9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9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大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6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写：</w:t>
            </w:r>
          </w:p>
        </w:tc>
        <w:tc>
          <w:tcPr>
            <w:tcW w:w="232" w:type="pct"/>
            <w:noWrap w:val="0"/>
            <w:vAlign w:val="top"/>
          </w:tcPr>
          <w:p w14:paraId="22530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7" w:line="224" w:lineRule="auto"/>
              <w:ind w:left="128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pacing w:val="-9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05844E9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  <w:t>注：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  <w:t>分项报价均按照以上格式进行报价。</w:t>
      </w:r>
    </w:p>
    <w:p w14:paraId="3E9CB7FC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</w:pPr>
    </w:p>
    <w:p w14:paraId="28CC6B30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  <w:t>（公章）：</w:t>
      </w:r>
    </w:p>
    <w:p w14:paraId="008110AD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</w:rPr>
      </w:pPr>
    </w:p>
    <w:p w14:paraId="50003FD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eastAsia="zh-CN"/>
        </w:rPr>
        <w:t>法定代表人/负责人或其委托代理人（签字或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eastAsia="zh-CN"/>
        </w:rPr>
        <w:t>：</w:t>
      </w:r>
    </w:p>
    <w:p w14:paraId="05CCB69B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726A0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68D19FD"/>
    <w:rsid w:val="49701E22"/>
    <w:rsid w:val="4FC91287"/>
    <w:rsid w:val="50CB515D"/>
    <w:rsid w:val="5EB104D6"/>
    <w:rsid w:val="61935269"/>
    <w:rsid w:val="62C547FD"/>
    <w:rsid w:val="66D24CC0"/>
    <w:rsid w:val="68107D83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  <w:rsid w:val="7F90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0</TotalTime>
  <ScaleCrop>false</ScaleCrop>
  <LinksUpToDate>false</LinksUpToDate>
  <CharactersWithSpaces>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小小吖</cp:lastModifiedBy>
  <dcterms:modified xsi:type="dcterms:W3CDTF">2026-07-17T07:24:23Z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eyJoZGlkIjoiNzM1MmNhNTllNWQzZmNjZTAzYzIyODc5Y2Y5Y2FhNjQiLCJ1c2VySWQiOiI0MzA0ODMwMjAifQ==</vt:lpwstr>
  </property>
</Properties>
</file>